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41105" w14:textId="0ECB9B25" w:rsidR="009F7F08" w:rsidRPr="009F7F08" w:rsidRDefault="009F7F08" w:rsidP="009F7F08">
      <w:pPr>
        <w:jc w:val="center"/>
        <w:rPr>
          <w:rFonts w:ascii="Times New Roman" w:hAnsi="Times New Roman" w:cs="Times New Roman"/>
          <w:sz w:val="32"/>
          <w:szCs w:val="32"/>
        </w:rPr>
      </w:pPr>
      <w:r w:rsidRPr="009F7F08">
        <w:rPr>
          <w:rFonts w:ascii="Times New Roman" w:hAnsi="Times New Roman" w:cs="Times New Roman"/>
          <w:sz w:val="32"/>
          <w:szCs w:val="32"/>
        </w:rPr>
        <w:t>Как научить ребенка владеть собой.</w:t>
      </w:r>
    </w:p>
    <w:p w14:paraId="78218ABB" w14:textId="111D8D1D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Импульсивное поведение детей — одна из проблем, которая очень мешает во время учебного года и даже ведет к навешиванию на ребенка ярлыков «гиперактивного» и «неусидчивого». Как помочь ребенку научиться владеть собой? Перечислим повседневные ситуации, в которых можно тренировать так называемый </w:t>
      </w:r>
      <w:hyperlink r:id="rId4" w:history="1">
        <w:r w:rsidRPr="009F7F0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верхний мозг</w:t>
        </w:r>
      </w:hyperlink>
      <w:r w:rsidRPr="009F7F08">
        <w:rPr>
          <w:rFonts w:ascii="Times New Roman" w:hAnsi="Times New Roman" w:cs="Times New Roman"/>
          <w:sz w:val="24"/>
          <w:szCs w:val="24"/>
        </w:rPr>
        <w:t> — именно от него зависит развитие самоконтроля.</w:t>
      </w:r>
    </w:p>
    <w:p w14:paraId="39D43327" w14:textId="4CB2667C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57786E7E" wp14:editId="51CD67AB">
            <wp:extent cx="1790700" cy="2686050"/>
            <wp:effectExtent l="0" t="0" r="0" b="0"/>
            <wp:docPr id="3" name="Рисунок 3" descr="Как научить ребенка контролю над собой: 5 упражне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научить ребенка контролю над собой: 5 упражнений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328" cy="2688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B2587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Верхний мозг напоминает мускул: когда его используют, он развивается, становится сильнее и лучше работает, а если его игнорируют, он утрачивает часть своей силы и работоспособности. Наша задача — предоставлять своим детям одну за другой возможности для упражнения верхнего мозга, чтобы укрепить его. Вот как это может выглядеть в повседневной жизни.</w:t>
      </w:r>
    </w:p>
    <w:p w14:paraId="529B7506" w14:textId="77777777" w:rsidR="009F7F08" w:rsidRPr="009F7F08" w:rsidRDefault="009F7F08" w:rsidP="009F7F0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7F08">
        <w:rPr>
          <w:rFonts w:ascii="Times New Roman" w:hAnsi="Times New Roman" w:cs="Times New Roman"/>
          <w:b/>
          <w:bCs/>
          <w:sz w:val="24"/>
          <w:szCs w:val="24"/>
        </w:rPr>
        <w:t>Принятие здравых решений</w:t>
      </w:r>
    </w:p>
    <w:p w14:paraId="30E53DDF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Один из самых больших родительских соблазнов — принимать решения за своих детей, чтобы они всегда делали только правильные вещи. Тем не менее мы должны как можно чаще давать детям возможность самим попрактиковаться в принятии решений.</w:t>
      </w:r>
    </w:p>
    <w:p w14:paraId="658373EB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Принятие решений требует, чтобы ребенок призвал на помощь свои так называемые </w:t>
      </w:r>
      <w:r w:rsidRPr="009F7F08">
        <w:rPr>
          <w:rFonts w:ascii="Times New Roman" w:hAnsi="Times New Roman" w:cs="Times New Roman"/>
          <w:i/>
          <w:iCs/>
          <w:sz w:val="24"/>
          <w:szCs w:val="24"/>
        </w:rPr>
        <w:t>исполнительные функции</w:t>
      </w:r>
      <w:r w:rsidRPr="009F7F08">
        <w:rPr>
          <w:rFonts w:ascii="Times New Roman" w:hAnsi="Times New Roman" w:cs="Times New Roman"/>
          <w:sz w:val="24"/>
          <w:szCs w:val="24"/>
        </w:rPr>
        <w:t> — контроль поведения, планирование и противодействие искушениям в следовании своим решениям, целенаправленность действий, сосредоточенность. Коротко говоря — самоконтроль. Именно это происходит, когда высшие отделы мозга взвешивают различные варианты. Рассматривая несколько конкурирующих альтернатив, а также последствия выбора каждой из них, ребенок упражняет свой верхний мозг.</w:t>
      </w:r>
    </w:p>
    <w:p w14:paraId="7F02EB63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Для очень маленьких детей это упражнение должно сводиться к очень простому выбору. Например, уместен вопрос: «Ты хочешь сегодня надеть голубые ботиночки или белые?». Потом, когда дети становятся старше, следует дать им больше ответственности в принятии решений и позволить разбираться с настоящими дилеммами. Например, если у вашей десятилетней дочери возникли накладки с расписанием — на субботу назначены и загородный поход девочек-скаутов, и матч плей-офф ее футбольной команды, и она физически не может быть в двух местах одновременно — поощряйте ее принять самостоятельное решение.</w:t>
      </w:r>
    </w:p>
    <w:p w14:paraId="2E0D402F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lastRenderedPageBreak/>
        <w:t>Деньги на карманные расходы — еще один замечательный способ предоставить ребенку возможность практики в решении сложных дилемм. Опыт принятия решений о том, купить ли компьютерную игру сейчас или продолжать копить на новый велосипед, — мощный способ поупражнять верхний мозг.</w:t>
      </w:r>
    </w:p>
    <w:p w14:paraId="4D64116E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Главное — дать детям возможность побороться с сомнениями и принять последствия собственных решений. Сопротивляйтесь желанию спасать ситуацию даже тогда, когда они совершают небольшие ошибки и принимают не самые лучшие решения. Ведь ваша цель не в достижении исключительно идеальных решений прямо сейчас, а в оптимальном развитии высшего мозга ребенка.</w:t>
      </w:r>
    </w:p>
    <w:p w14:paraId="73970C08" w14:textId="77777777" w:rsidR="009F7F08" w:rsidRPr="009F7F08" w:rsidRDefault="009F7F08" w:rsidP="009F7F0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7F08">
        <w:rPr>
          <w:rFonts w:ascii="Times New Roman" w:hAnsi="Times New Roman" w:cs="Times New Roman"/>
          <w:b/>
          <w:bCs/>
          <w:sz w:val="24"/>
          <w:szCs w:val="24"/>
        </w:rPr>
        <w:t>Контроль над телом и эмоциями</w:t>
      </w:r>
    </w:p>
    <w:p w14:paraId="04B5939C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Другой важной — и сложной — задачей для детей является сохранение контроля над собой. Поэтому мы должны помочь им выработать эти навыки и научить принимать правильные решения, когда они расстроены. Используйте метод, с которым вы, вероятно, уже знакомы: научите их делать глубокий вдох или считать до десяти.</w:t>
      </w:r>
    </w:p>
    <w:p w14:paraId="44EC6F29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Помогайте им выражать свои чувства. Позвольте им топнуть ногой или ударить подушку. Даже маленькие дети обладают способностью остановиться и подумать, вместо того чтобы бить кого-то кулаками или обижать словами. Чем больше они будут упражняться в рассмотрении альтернатив всевозможным выпадам, тем более сильным будет становиться их верхний мозг.</w:t>
      </w:r>
    </w:p>
    <w:p w14:paraId="3D71472B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F7F08">
        <w:rPr>
          <w:rFonts w:ascii="Times New Roman" w:hAnsi="Times New Roman" w:cs="Times New Roman"/>
          <w:sz w:val="24"/>
          <w:szCs w:val="24"/>
        </w:rPr>
        <w:t>Самопонимание</w:t>
      </w:r>
      <w:proofErr w:type="spellEnd"/>
    </w:p>
    <w:p w14:paraId="3DC41D34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 xml:space="preserve">Один из лучших способов развития </w:t>
      </w:r>
      <w:proofErr w:type="spellStart"/>
      <w:r w:rsidRPr="009F7F08">
        <w:rPr>
          <w:rFonts w:ascii="Times New Roman" w:hAnsi="Times New Roman" w:cs="Times New Roman"/>
          <w:sz w:val="24"/>
          <w:szCs w:val="24"/>
        </w:rPr>
        <w:t>самопонимания</w:t>
      </w:r>
      <w:proofErr w:type="spellEnd"/>
      <w:r w:rsidRPr="009F7F08">
        <w:rPr>
          <w:rFonts w:ascii="Times New Roman" w:hAnsi="Times New Roman" w:cs="Times New Roman"/>
          <w:sz w:val="24"/>
          <w:szCs w:val="24"/>
        </w:rPr>
        <w:t xml:space="preserve"> у ваших детей — задавать им вопросы, которые заставляют их заглянуть под поверхность того, что им понятно.</w:t>
      </w:r>
    </w:p>
    <w:p w14:paraId="27A132E7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i/>
          <w:iCs/>
          <w:sz w:val="24"/>
          <w:szCs w:val="24"/>
        </w:rPr>
        <w:t>Что, по-твоему, заставило тебя сделать этот выбор?</w:t>
      </w:r>
    </w:p>
    <w:p w14:paraId="6E2A87AE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i/>
          <w:iCs/>
          <w:sz w:val="24"/>
          <w:szCs w:val="24"/>
        </w:rPr>
        <w:t>Что вызвало у тебя такие чувства?</w:t>
      </w:r>
    </w:p>
    <w:p w14:paraId="70A40E27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i/>
          <w:iCs/>
          <w:sz w:val="24"/>
          <w:szCs w:val="24"/>
        </w:rPr>
        <w:t>Почему, как ты думаешь, ты плохо сдал тест — потому что ты спешил или это был действительно трудный материал?</w:t>
      </w:r>
    </w:p>
    <w:p w14:paraId="60BFD664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Именно это проделал один отец со своей десятилетней дочерью, Кэтрин, когда помогал ей собираться в лагерь. Он спросил ее, как она думает, будет ли она скучать по дому вдалеке от него. Когда он получил ожидаемо уклончивый ответ «Может быть», он задал следующий вопрос: «Как ты собираешься справляться с этим?».</w:t>
      </w:r>
    </w:p>
    <w:p w14:paraId="3A90ADA5" w14:textId="16DA9DC2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53B8EB23" wp14:editId="6577D55D">
            <wp:extent cx="2381250" cy="2190750"/>
            <wp:effectExtent l="0" t="0" r="0" b="0"/>
            <wp:docPr id="1" name="Рисунок 1" descr="Как научить ребенка контролю над собой: 5 упражне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к научить ребенка контролю над собой: 5 упражнений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336" cy="2194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25B52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lastRenderedPageBreak/>
        <w:t>Он вновь получил ничего не значащий ответ: «Не знаю», но на этот раз увидел, что она задумалась над вопросом, пусть и ненадолго. Поэтому он продолжал настаивать: «Если бы ты почувствовала, что начала скучать по дому, чтобы ты сделала, чтобы тебе стало лучше?».</w:t>
      </w:r>
    </w:p>
    <w:p w14:paraId="67564475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Кэтрин продолжала запихивать одежду в свою спортивную сумку, но теперь она, со всей очевидностью, размышляла над вопросом. Наконец она предложила осмысленный ответ: «Я думаю, я могла бы написать тебе письмо или могла бы заняться чем-то веселым со своими друзьями».</w:t>
      </w:r>
    </w:p>
    <w:p w14:paraId="738D3D61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С этого момента они с отцом могли поговорить пару минут о ее ожиданиях и беспокойствах, связанных с отъездом, и она немного больше поняла себя. Просто потому, что ее отец задал ей несколько вопросов.</w:t>
      </w:r>
    </w:p>
    <w:p w14:paraId="0C789C44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Если ваш ребенок научился писать — или даже просто рисовать, — вы можете дать ему блокнот и поощрять его делать ежедневные записи или рисунки. Этот ритуал поможет ему уделять внимание своему внутреннему миру и пытаться понять его. Чем больше ваши дети думают о том, что происходит с ними, тем скорее они научатся понимать и реагировать на то, что происходит в их внутреннем мире и вокруг них.</w:t>
      </w:r>
    </w:p>
    <w:p w14:paraId="0A0F9115" w14:textId="77777777" w:rsidR="009F7F08" w:rsidRPr="009F7F08" w:rsidRDefault="009F7F08" w:rsidP="009F7F0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7F08">
        <w:rPr>
          <w:rFonts w:ascii="Times New Roman" w:hAnsi="Times New Roman" w:cs="Times New Roman"/>
          <w:b/>
          <w:bCs/>
          <w:sz w:val="24"/>
          <w:szCs w:val="24"/>
        </w:rPr>
        <w:t>Сопереживание</w:t>
      </w:r>
    </w:p>
    <w:p w14:paraId="123D84D6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Сопереживание — еще одна важная функция верхнего мозга. Когда вы задаете простые вопросы, провоцирующие внимание к чувствам другого человека, вы вырабатываете у своего ребенка способность к сопереживанию — эмпатии.</w:t>
      </w:r>
    </w:p>
    <w:p w14:paraId="5D1DADAD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В ресторане: «Как ты думаешь, почему тот малыш плачет?». Читая ребенку книгу: «Как ты думаешь, что чувствует Мелинда сейчас, когда уезжает ее подруга?». Уходя из магазина: «Та тетя была не очень-то вежлива с нами, правда? Как ты думаешь, может, у нее сегодня случилось что-то такое, что заставило ее так опечалиться?».</w:t>
      </w:r>
    </w:p>
    <w:p w14:paraId="569CBEEE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Просто привлекая внимание ребенка к эмоциям других людей, с которыми он сталкивается в повседневной жизни, вы откроете в нем новые уровни эмпатии и потренируете его верхний мозг.</w:t>
      </w:r>
    </w:p>
    <w:p w14:paraId="56559EAE" w14:textId="77777777" w:rsidR="009F7F08" w:rsidRPr="009F7F08" w:rsidRDefault="009F7F08" w:rsidP="009F7F0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7F08">
        <w:rPr>
          <w:rFonts w:ascii="Times New Roman" w:hAnsi="Times New Roman" w:cs="Times New Roman"/>
          <w:b/>
          <w:bCs/>
          <w:sz w:val="24"/>
          <w:szCs w:val="24"/>
        </w:rPr>
        <w:t>Нравственность</w:t>
      </w:r>
    </w:p>
    <w:p w14:paraId="2DB55A78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Когда дети могут принимать здравые решения, контролируя себя и руководствуясь в своих действиях сопереживанием и </w:t>
      </w:r>
      <w:proofErr w:type="spellStart"/>
      <w:r w:rsidRPr="009F7F08">
        <w:rPr>
          <w:rFonts w:ascii="Times New Roman" w:hAnsi="Times New Roman" w:cs="Times New Roman"/>
          <w:sz w:val="24"/>
          <w:szCs w:val="24"/>
        </w:rPr>
        <w:t>самопониманием</w:t>
      </w:r>
      <w:proofErr w:type="spellEnd"/>
      <w:r w:rsidRPr="009F7F08">
        <w:rPr>
          <w:rFonts w:ascii="Times New Roman" w:hAnsi="Times New Roman" w:cs="Times New Roman"/>
          <w:sz w:val="24"/>
          <w:szCs w:val="24"/>
        </w:rPr>
        <w:t>, у них развивается здоровое и активное чувство нравственности, представление о том, что правильно и неправильно.</w:t>
      </w:r>
    </w:p>
    <w:p w14:paraId="215C7E98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Здесь мы тоже не можем ожидать абсолютной устойчивости из-за незаконченного развития их мозга. Но все же следует как можно чаще поднимать вопросы, касающиеся морали и этики, в ситуациях повседневной жизни.</w:t>
      </w:r>
    </w:p>
    <w:p w14:paraId="74714E41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Другой способ поупражнять эту функцию мозга — предлагать гипотетические ситуации, что нравится многим детям: </w:t>
      </w:r>
      <w:r w:rsidRPr="009F7F08">
        <w:rPr>
          <w:rFonts w:ascii="Times New Roman" w:hAnsi="Times New Roman" w:cs="Times New Roman"/>
          <w:i/>
          <w:iCs/>
          <w:sz w:val="24"/>
          <w:szCs w:val="24"/>
        </w:rPr>
        <w:t>«Ты бы стал перебегать улицу на красный свет, если бы близко была машина? Если бы хулиган приставал к кому-то, а вокруг не было взрослых, что бы ты сделал?»</w:t>
      </w:r>
      <w:r w:rsidRPr="009F7F08">
        <w:rPr>
          <w:rFonts w:ascii="Times New Roman" w:hAnsi="Times New Roman" w:cs="Times New Roman"/>
          <w:sz w:val="24"/>
          <w:szCs w:val="24"/>
        </w:rPr>
        <w:t>.</w:t>
      </w:r>
    </w:p>
    <w:p w14:paraId="39D406EE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t>Суть в том, чтобы заставить ребенка размышлять о своих действиях и обращать внимание на мотивы собственных решений.</w:t>
      </w:r>
    </w:p>
    <w:p w14:paraId="161AA0EB" w14:textId="77777777" w:rsidR="009F7F08" w:rsidRPr="009F7F08" w:rsidRDefault="009F7F08" w:rsidP="009F7F08">
      <w:pPr>
        <w:rPr>
          <w:rFonts w:ascii="Times New Roman" w:hAnsi="Times New Roman" w:cs="Times New Roman"/>
          <w:sz w:val="24"/>
          <w:szCs w:val="24"/>
        </w:rPr>
      </w:pPr>
      <w:r w:rsidRPr="009F7F08">
        <w:rPr>
          <w:rFonts w:ascii="Times New Roman" w:hAnsi="Times New Roman" w:cs="Times New Roman"/>
          <w:sz w:val="24"/>
          <w:szCs w:val="24"/>
        </w:rPr>
        <w:lastRenderedPageBreak/>
        <w:t>И безусловно, учитывайте, какой пример вы подаете своим собственным поведением. Если вы учите ребенка честности, щедрости, доброте и уважению, он должен видеть, что вы воплощаете эти ценности в своей жизни.</w:t>
      </w:r>
    </w:p>
    <w:sectPr w:rsidR="009F7F08" w:rsidRPr="009F7F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F08"/>
    <w:rsid w:val="004F4A47"/>
    <w:rsid w:val="009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84ECF"/>
  <w15:chartTrackingRefBased/>
  <w15:docId w15:val="{FA5FFBDB-C567-4755-B95B-184F545A5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7F0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F7F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602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73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3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42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17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76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783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698517">
                              <w:marLeft w:val="0"/>
                              <w:marRight w:val="327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236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810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669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598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7253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541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1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67182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23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12888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75900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www.7ya.ru/article/Plohoe-povedenie-rebenka-vse-delo-v-nedostroennom-mozg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1053</Words>
  <Characters>6005</Characters>
  <Application>Microsoft Office Word</Application>
  <DocSecurity>0</DocSecurity>
  <Lines>50</Lines>
  <Paragraphs>14</Paragraphs>
  <ScaleCrop>false</ScaleCrop>
  <Company/>
  <LinksUpToDate>false</LinksUpToDate>
  <CharactersWithSpaces>7044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Мария</cp:lastModifiedBy>
  <cp:revision>1</cp:revision>
  <dcterms:created xsi:type="dcterms:W3CDTF">2023-05-08T15:39:00Z</dcterms:created>
  <dcterms:modified xsi:type="dcterms:W3CDTF">2023-05-08T15:44:00Z</dcterms:modified>
</cp:coreProperties>
</file>